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oofdtekst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OPROEP TOT SOLIDARITEITSPRESENTIE     5 oktober,   in de ULUMOSKEE</w:t>
      </w:r>
    </w:p>
    <w:p>
      <w:pPr>
        <w:pStyle w:val="Hoofdteks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19.30 - 23.00 uur  UTRECHT</w:t>
      </w:r>
    </w:p>
    <w:p>
      <w:pPr>
        <w:pStyle w:val="Hoofdtekst A"/>
        <w:rPr>
          <w:sz w:val="22"/>
          <w:szCs w:val="22"/>
          <w:rtl w:val="0"/>
        </w:rPr>
      </w:pPr>
    </w:p>
    <w:p>
      <w:pPr>
        <w:pStyle w:val="Hoofdteks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AAN </w:t>
      </w:r>
    </w:p>
    <w:p>
      <w:pPr>
        <w:pStyle w:val="Hoofdteks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alle vriendinnen en vrienden rondom de UPLR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en de GIO,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de religieuze geloofsgemeenschappen, humanisten en mensen van niet geregistreerde levensovertuiging in Utrecht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-</w:t>
      </w:r>
    </w:p>
    <w:p>
      <w:pPr>
        <w:pStyle w:val="Hoofdteks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die in vrede willen samenleven met hun buren, van welke levensovertuiging dan ook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- zolang deze vrede, vriendschap, gerechtigheid en openheid dient.</w:t>
      </w:r>
    </w:p>
    <w:p>
      <w:pPr>
        <w:pStyle w:val="Hoofdtekst A"/>
        <w:rPr>
          <w:sz w:val="22"/>
          <w:szCs w:val="22"/>
          <w:rtl w:val="0"/>
        </w:rPr>
      </w:pPr>
    </w:p>
    <w:p>
      <w:pPr>
        <w:pStyle w:val="Hoofdtekst A"/>
        <w:rPr>
          <w:sz w:val="22"/>
          <w:szCs w:val="22"/>
          <w:rtl w:val="0"/>
        </w:rPr>
      </w:pPr>
    </w:p>
    <w:p>
      <w:pPr>
        <w:pStyle w:val="Hoofdtekst A"/>
        <w:rPr>
          <w:sz w:val="22"/>
          <w:szCs w:val="22"/>
          <w:rtl w:val="0"/>
        </w:rPr>
      </w:pPr>
    </w:p>
    <w:p>
      <w:pPr>
        <w:pStyle w:val="Hoofdtekst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N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a overleg met Yucel Aydemir, de voorzitter van de Ulumoskee, </w:t>
      </w:r>
    </w:p>
    <w:p>
      <w:pPr>
        <w:pStyle w:val="Hoofdteks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ab/>
        <w:t xml:space="preserve">wil ik jullie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uitnodigen om vrijdagavond 5 oktober a.s. </w:t>
      </w:r>
    </w:p>
    <w:p>
      <w:pPr>
        <w:pStyle w:val="Hoofdtekst A"/>
        <w:numPr>
          <w:ilvl w:val="0"/>
          <w:numId w:val="3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  <w:lang w:val="en-US"/>
        </w:rPr>
        <w:t>ofwel van 19.30 - 23.00 uur aanwezig te zijn in de kantine van de Ulumoskee, voor koffie, thee, een praatje. Breng een spelletje mee als je daar zin in hebt</w:t>
      </w:r>
      <w:r>
        <w:rPr>
          <w:rFonts w:hAnsi="Helvetica" w:hint="default"/>
          <w:sz w:val="22"/>
          <w:szCs w:val="22"/>
          <w:rtl w:val="0"/>
          <w:lang w:val="en-US"/>
        </w:rPr>
        <w:t>…</w:t>
      </w:r>
    </w:p>
    <w:p>
      <w:pPr>
        <w:pStyle w:val="Hoofdtekst A"/>
        <w:numPr>
          <w:ilvl w:val="0"/>
          <w:numId w:val="6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  <w:lang w:val="en-US"/>
        </w:rPr>
        <w:t>ofwel in die drie</w:t>
      </w:r>
      <w:r>
        <w:rPr>
          <w:rFonts w:hAnsi="Helvetica" w:hint="default"/>
          <w:sz w:val="22"/>
          <w:szCs w:val="22"/>
          <w:rtl w:val="0"/>
          <w:lang w:val="en-US"/>
        </w:rPr>
        <w:t>ë</w:t>
      </w:r>
      <w:r>
        <w:rPr>
          <w:sz w:val="22"/>
          <w:szCs w:val="22"/>
          <w:rtl w:val="0"/>
          <w:lang w:val="en-US"/>
        </w:rPr>
        <w:t>nhalf uur voor een poosje langs te komen, met hetzelfde doel;</w:t>
      </w:r>
    </w:p>
    <w:p>
      <w:pPr>
        <w:pStyle w:val="Hoofdtekst A"/>
        <w:numPr>
          <w:ilvl w:val="0"/>
          <w:numId w:val="9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  <w:lang w:val="en-US"/>
        </w:rPr>
        <w:t>ofwel, als je verhinderd bent, een kleine groet te sturen en zo je presentie kenbaar te maken.</w:t>
      </w:r>
    </w:p>
    <w:p>
      <w:pPr>
        <w:pStyle w:val="Hoofdtekst A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16"/>
          <w:sz w:val="26"/>
          <w:szCs w:val="26"/>
          <w:u w:val="none" w:color="000000"/>
          <w:vertAlign w:val="baseline"/>
        </w:rPr>
      </w:pPr>
    </w:p>
    <w:p>
      <w:pPr>
        <w:pStyle w:val="Hoofdteks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.</w:t>
      </w:r>
    </w:p>
    <w:p>
      <w:pPr>
        <w:pStyle w:val="Hoofdtekst A"/>
        <w:rPr>
          <w:sz w:val="22"/>
          <w:szCs w:val="22"/>
          <w:rtl w:val="0"/>
        </w:rPr>
      </w:pPr>
    </w:p>
    <w:p>
      <w:pPr>
        <w:pStyle w:val="Hoofdtekst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WANT:</w:t>
      </w:r>
    </w:p>
    <w:p>
      <w:pPr>
        <w:pStyle w:val="Hoofdtekst A"/>
        <w:rPr>
          <w:b w:val="1"/>
          <w:bCs w:val="1"/>
          <w:sz w:val="30"/>
          <w:szCs w:val="30"/>
        </w:rPr>
      </w:pPr>
      <w:r>
        <w:rPr>
          <w:rFonts w:ascii="Helvetica" w:cs="Arial Unicode MS" w:hAnsi="Arial Unicode MS" w:eastAsia="Arial Unicode MS"/>
          <w:b w:val="1"/>
          <w:bCs w:val="1"/>
          <w:sz w:val="30"/>
          <w:szCs w:val="30"/>
          <w:rtl w:val="0"/>
          <w:lang w:val="en-US"/>
        </w:rPr>
        <w:t>PEGIDA zal er zijn van 20.00 - 23.00 uur, hebben ze aangekondigd.</w:t>
      </w:r>
    </w:p>
    <w:p>
      <w:pPr>
        <w:pStyle w:val="Hoofdteks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De anti-islambeweging PEGIDA is deze week aan een toer door Nederland bezig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: elke avond een stad, waar ze voor een moskee drie uur lang demonstreert, video op groot scherm en sprekers.</w:t>
      </w:r>
    </w:p>
    <w:p>
      <w:pPr>
        <w:pStyle w:val="Hoofdtekst A"/>
        <w:rPr>
          <w:sz w:val="22"/>
          <w:szCs w:val="22"/>
          <w:rtl w:val="0"/>
        </w:rPr>
      </w:pPr>
    </w:p>
    <w:p>
      <w:pPr>
        <w:pStyle w:val="Hoofdteks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We stellen voor om niet een tegendemonstratie te doen.</w:t>
      </w:r>
    </w:p>
    <w:p>
      <w:pPr>
        <w:pStyle w:val="Hoofdteks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Het voorstel is, om gedurende die uren aanwezig te zijn bij onze moslimbroeders, in de Ulumoskee, om met hen samen dit te verdragen, er eventueel gedachten over uit te wisselen.</w:t>
      </w:r>
    </w:p>
    <w:p>
      <w:pPr>
        <w:pStyle w:val="Hoofdteks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Kern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i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s gewoon: samen het uitzitten, die uren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, i</w:t>
      </w:r>
      <w:r>
        <w:rPr>
          <w:rFonts w:ascii="Helvetica" w:cs="Arial Unicode MS" w:hAnsi="Arial Unicode MS" w:eastAsia="Arial Unicode MS"/>
          <w:rtl w:val="0"/>
        </w:rPr>
        <w:t>n solidariteit met onze moslimzusters en -broeders</w:t>
      </w:r>
      <w:r>
        <w:rPr>
          <w:rFonts w:ascii="Helvetica" w:cs="Arial Unicode MS" w:hAnsi="Arial Unicode MS" w:eastAsia="Arial Unicode MS"/>
          <w:rtl w:val="0"/>
        </w:rPr>
        <w:t>,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i</w:t>
      </w:r>
      <w:r>
        <w:rPr>
          <w:rFonts w:ascii="Helvetica" w:cs="Arial Unicode MS" w:hAnsi="Arial Unicode MS" w:eastAsia="Arial Unicode MS"/>
          <w:rtl w:val="0"/>
        </w:rPr>
        <w:t>n ontspannen en vriendschappelijke sfeer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Hoofdtekst A"/>
        <w:rPr>
          <w:sz w:val="22"/>
          <w:szCs w:val="22"/>
          <w:rtl w:val="0"/>
        </w:rPr>
      </w:pPr>
    </w:p>
    <w:p>
      <w:pPr>
        <w:pStyle w:val="Hoofdteks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Op een voor de PEGIDA onzichtbare plek, in de kantine van de 1ste etage.</w:t>
      </w:r>
    </w:p>
    <w:p>
      <w:pPr>
        <w:pStyle w:val="Hoofdteks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En wie wil, kan af en toe naar beneden kijken hoe het er daar op het plein uitziet.</w:t>
      </w:r>
    </w:p>
    <w:p>
      <w:pPr>
        <w:pStyle w:val="Hoofdteks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We kunnen zelfs in overleg eventueel op enig moment een kleine groepje met hen contact laten opnemen. Vragen hoe ze de week ervaren hebben bijvoorbeeld. Geweldloos.</w:t>
      </w:r>
    </w:p>
    <w:p>
      <w:pPr>
        <w:pStyle w:val="Hoofdtekst A"/>
        <w:rPr>
          <w:sz w:val="22"/>
          <w:szCs w:val="22"/>
          <w:rtl w:val="0"/>
        </w:rPr>
      </w:pPr>
    </w:p>
    <w:p>
      <w:pPr>
        <w:pStyle w:val="Hoofdteks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Ons voorstel is, om als groep voordien al binnen te zijn, en zo elk idee van tegendemonstreren te vermijden.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Daarom beginnen we om 19.30 uur.</w:t>
      </w:r>
    </w:p>
    <w:p>
      <w:pPr>
        <w:pStyle w:val="Hoofdtekst A"/>
      </w:pPr>
    </w:p>
    <w:p>
      <w:pPr>
        <w:pStyle w:val="Hoofdteks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Ik nodig jullie hiertoe uit, nadat ikzelf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maandag 1 oktober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in Enschede was. Het was er goed.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In Enschede zaten </w:t>
      </w:r>
      <w:r>
        <w:rPr>
          <w:rFonts w:ascii="Helvetica" w:cs="Arial Unicode MS" w:hAnsi="Arial Unicode MS" w:eastAsia="Arial Unicode MS"/>
          <w:rtl w:val="0"/>
        </w:rPr>
        <w:t>zo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Helvetica" w:cs="Arial Unicode MS" w:hAnsi="Arial Unicode MS" w:eastAsia="Arial Unicode MS"/>
          <w:rtl w:val="0"/>
        </w:rPr>
        <w:t xml:space="preserve"> 25 mensen van alle levensovertuigingen in de moskee, die gedurende 3 uren PEGIDA voor de deur had</w:t>
      </w:r>
    </w:p>
    <w:p>
      <w:pPr>
        <w:pStyle w:val="Hoofdtekst A"/>
        <w:rPr>
          <w:sz w:val="22"/>
          <w:szCs w:val="22"/>
          <w:rtl w:val="0"/>
        </w:rPr>
      </w:pPr>
    </w:p>
    <w:p>
      <w:pPr>
        <w:pStyle w:val="Hoofdteks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Tot vrijdag, in levende lijve, of met een groet.</w:t>
      </w:r>
    </w:p>
    <w:p>
      <w:pPr>
        <w:pStyle w:val="Hoofdtekst A"/>
        <w:rPr>
          <w:sz w:val="22"/>
          <w:szCs w:val="22"/>
          <w:rtl w:val="0"/>
        </w:rPr>
      </w:pPr>
    </w:p>
    <w:p>
      <w:pPr>
        <w:pStyle w:val="Hoofdtekst A"/>
        <w:rPr>
          <w:sz w:val="22"/>
          <w:szCs w:val="22"/>
          <w:rtl w:val="0"/>
        </w:rPr>
      </w:pPr>
    </w:p>
    <w:p>
      <w:pPr>
        <w:pStyle w:val="Hoofdteks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Yos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 xml:space="preserve">é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H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ö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hne Sparborth</w:t>
      </w:r>
    </w:p>
    <w:p>
      <w:pPr>
        <w:pStyle w:val="Hoofdtekst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vanuit de Antoniusgemeenschap </w:t>
      </w:r>
    </w:p>
    <w:p>
      <w:pPr>
        <w:pStyle w:val="Hoofdtekst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en de Samenwerkende Parochies Utrecht</w:t>
      </w:r>
    </w:p>
    <w:p>
      <w:pPr>
        <w:pStyle w:val="Hoofdtekst A"/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en GIO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Geïmporteerde stijl 1"/>
    <w:next w:val="List 0"/>
    <w:pPr>
      <w:numPr>
        <w:numId w:val="1"/>
      </w:numPr>
    </w:pPr>
  </w:style>
  <w:style w:type="numbering" w:styleId="Geïmporteerde stijl 1">
    <w:name w:val="Geïmporteerde stijl 1"/>
    <w:next w:val="Geïmporteerde stijl 1"/>
    <w:pPr>
      <w:numPr>
        <w:numId w:val="2"/>
      </w:numPr>
    </w:pPr>
  </w:style>
  <w:style w:type="numbering" w:styleId="List 1">
    <w:name w:val="List 1"/>
    <w:basedOn w:val="Geïmporteerde stijl 2"/>
    <w:next w:val="List 1"/>
    <w:pPr>
      <w:numPr>
        <w:numId w:val="4"/>
      </w:numPr>
    </w:pPr>
  </w:style>
  <w:style w:type="numbering" w:styleId="Geïmporteerde stijl 2">
    <w:name w:val="Geïmporteerde stijl 2"/>
    <w:next w:val="Geïmporteerde stijl 2"/>
    <w:pPr>
      <w:numPr>
        <w:numId w:val="5"/>
      </w:numPr>
    </w:pPr>
  </w:style>
  <w:style w:type="numbering" w:styleId="List 2">
    <w:name w:val="List 2"/>
    <w:basedOn w:val="Geïmporteerde stijl 3"/>
    <w:next w:val="List 2"/>
    <w:pPr>
      <w:numPr>
        <w:numId w:val="7"/>
      </w:numPr>
    </w:pPr>
  </w:style>
  <w:style w:type="numbering" w:styleId="Geïmporteerde stijl 3">
    <w:name w:val="Geïmporteerde stijl 3"/>
    <w:next w:val="Geïmporteerde stijl 3"/>
    <w:pPr>
      <w:numPr>
        <w:numId w:val="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